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4E" w:rsidRPr="00296B4E" w:rsidRDefault="00C325A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</w:t>
      </w:r>
      <w:r w:rsidR="00296B4E" w:rsidRPr="00296B4E">
        <w:rPr>
          <w:rFonts w:ascii="Times New Roman" w:hAnsi="Times New Roman"/>
          <w:b/>
          <w:color w:val="002060"/>
          <w:sz w:val="26"/>
          <w:szCs w:val="26"/>
        </w:rPr>
        <w:t>Государственное бюджетное профессиональное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образовательное учреждение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Краснодарского края</w:t>
      </w:r>
    </w:p>
    <w:p w:rsidR="00296B4E" w:rsidRPr="00296B4E" w:rsidRDefault="00296B4E" w:rsidP="00296B4E">
      <w:pPr>
        <w:spacing w:after="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296B4E">
        <w:rPr>
          <w:rFonts w:ascii="Times New Roman" w:hAnsi="Times New Roman"/>
          <w:b/>
          <w:color w:val="002060"/>
          <w:sz w:val="26"/>
          <w:szCs w:val="26"/>
        </w:rPr>
        <w:t>«Краснодарский торгово-экономический колледж»</w:t>
      </w:r>
    </w:p>
    <w:p w:rsidR="00296B4E" w:rsidRPr="00296B4E" w:rsidRDefault="00296B4E" w:rsidP="000A31BD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</w:p>
    <w:p w:rsidR="00C325AE" w:rsidRPr="00296B4E" w:rsidRDefault="00C325AE" w:rsidP="000A31BD">
      <w:pPr>
        <w:spacing w:after="0"/>
        <w:rPr>
          <w:rFonts w:ascii="Times New Roman" w:hAnsi="Times New Roman"/>
          <w:b/>
          <w:color w:val="002060"/>
          <w:sz w:val="26"/>
          <w:szCs w:val="26"/>
        </w:rPr>
      </w:pPr>
    </w:p>
    <w:p w:rsidR="00296B4E" w:rsidRPr="00AA60B1" w:rsidRDefault="00226426" w:rsidP="00296B4E">
      <w:pPr>
        <w:spacing w:after="0"/>
        <w:jc w:val="center"/>
        <w:rPr>
          <w:rFonts w:ascii="Times New Roman" w:hAnsi="Times New Roman"/>
          <w:color w:val="002060"/>
          <w:sz w:val="28"/>
          <w:szCs w:val="26"/>
        </w:rPr>
      </w:pPr>
      <w:r>
        <w:rPr>
          <w:rFonts w:ascii="Times New Roman" w:hAnsi="Times New Roman"/>
          <w:color w:val="002060"/>
          <w:sz w:val="28"/>
          <w:szCs w:val="26"/>
        </w:rPr>
        <w:t>Профессия</w:t>
      </w:r>
    </w:p>
    <w:p w:rsidR="000A31BD" w:rsidRPr="006C1614" w:rsidRDefault="00226426" w:rsidP="00296B4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6"/>
        </w:rPr>
      </w:pPr>
      <w:r>
        <w:rPr>
          <w:rFonts w:ascii="Times New Roman" w:hAnsi="Times New Roman"/>
          <w:b/>
          <w:color w:val="002060"/>
          <w:sz w:val="28"/>
          <w:szCs w:val="26"/>
        </w:rPr>
        <w:t>08.01.10 Мастер жилищно-</w:t>
      </w:r>
      <w:r w:rsidR="000A31BD">
        <w:rPr>
          <w:rFonts w:ascii="Times New Roman" w:hAnsi="Times New Roman"/>
          <w:b/>
          <w:color w:val="002060"/>
          <w:sz w:val="28"/>
          <w:szCs w:val="26"/>
        </w:rPr>
        <w:t>коммунального хозяйства</w:t>
      </w:r>
    </w:p>
    <w:p w:rsidR="00C325AE" w:rsidRDefault="00C325AE" w:rsidP="00296B4E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</w:p>
    <w:p w:rsidR="00296B4E" w:rsidRPr="00296B4E" w:rsidRDefault="00296B4E" w:rsidP="00C325AE">
      <w:pPr>
        <w:spacing w:after="0"/>
        <w:jc w:val="center"/>
        <w:rPr>
          <w:rFonts w:ascii="Times New Roman" w:hAnsi="Times New Roman"/>
          <w:i/>
          <w:color w:val="002060"/>
          <w:sz w:val="26"/>
          <w:szCs w:val="26"/>
        </w:rPr>
      </w:pP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Срок обучения</w:t>
      </w:r>
      <w:r w:rsidR="006C1614" w:rsidRPr="00B242B5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на базе 9 классов</w:t>
      </w:r>
      <w:r w:rsidR="006C1614">
        <w:rPr>
          <w:rFonts w:ascii="Times New Roman" w:hAnsi="Times New Roman"/>
          <w:i/>
          <w:color w:val="002060"/>
          <w:sz w:val="26"/>
          <w:szCs w:val="26"/>
        </w:rPr>
        <w:t xml:space="preserve"> - </w:t>
      </w:r>
      <w:r w:rsidRPr="00296B4E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226426">
        <w:rPr>
          <w:rFonts w:ascii="Times New Roman" w:hAnsi="Times New Roman"/>
          <w:color w:val="002060"/>
          <w:sz w:val="26"/>
          <w:szCs w:val="26"/>
        </w:rPr>
        <w:t>2</w:t>
      </w:r>
      <w:r w:rsidRPr="00296B4E">
        <w:rPr>
          <w:rFonts w:ascii="Times New Roman" w:hAnsi="Times New Roman"/>
          <w:color w:val="002060"/>
          <w:sz w:val="26"/>
          <w:szCs w:val="26"/>
        </w:rPr>
        <w:t xml:space="preserve"> г. 10 мес.</w:t>
      </w:r>
      <w:r w:rsidRPr="00296B4E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</w:p>
    <w:p w:rsidR="00C325AE" w:rsidRPr="00C325AE" w:rsidRDefault="00C325AE" w:rsidP="00C325AE">
      <w:pPr>
        <w:spacing w:after="0"/>
        <w:jc w:val="center"/>
        <w:rPr>
          <w:rFonts w:ascii="Times New Roman" w:hAnsi="Times New Roman"/>
          <w:color w:val="002060"/>
          <w:sz w:val="26"/>
          <w:szCs w:val="26"/>
        </w:rPr>
      </w:pPr>
      <w:r w:rsidRPr="00B242B5">
        <w:rPr>
          <w:rFonts w:ascii="Times New Roman" w:hAnsi="Times New Roman"/>
          <w:b/>
          <w:i/>
          <w:color w:val="002060"/>
          <w:sz w:val="26"/>
          <w:szCs w:val="26"/>
        </w:rPr>
        <w:t>Квалификации</w:t>
      </w:r>
      <w:r w:rsidR="00851F58" w:rsidRPr="00B242B5">
        <w:rPr>
          <w:rFonts w:ascii="Times New Roman" w:hAnsi="Times New Roman"/>
          <w:b/>
          <w:i/>
          <w:color w:val="002060"/>
          <w:sz w:val="26"/>
          <w:szCs w:val="26"/>
        </w:rPr>
        <w:t xml:space="preserve"> по диплому</w:t>
      </w:r>
      <w:r w:rsidR="000A31BD" w:rsidRPr="00B242B5">
        <w:rPr>
          <w:rFonts w:ascii="Times New Roman" w:hAnsi="Times New Roman"/>
          <w:b/>
          <w:i/>
          <w:color w:val="002060"/>
          <w:sz w:val="26"/>
          <w:szCs w:val="26"/>
        </w:rPr>
        <w:t>:</w:t>
      </w:r>
      <w:r w:rsidR="000A31BD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226426">
        <w:rPr>
          <w:rFonts w:ascii="Times New Roman" w:hAnsi="Times New Roman"/>
          <w:i/>
          <w:color w:val="002060"/>
          <w:sz w:val="26"/>
          <w:szCs w:val="26"/>
        </w:rPr>
        <w:t xml:space="preserve">слесарь-сантехник, </w:t>
      </w:r>
      <w:proofErr w:type="spellStart"/>
      <w:r w:rsidR="00226426">
        <w:rPr>
          <w:rFonts w:ascii="Times New Roman" w:hAnsi="Times New Roman"/>
          <w:i/>
          <w:color w:val="002060"/>
          <w:sz w:val="26"/>
          <w:szCs w:val="26"/>
        </w:rPr>
        <w:t>электрогазосварщик</w:t>
      </w:r>
      <w:proofErr w:type="spellEnd"/>
    </w:p>
    <w:p w:rsidR="00296B4E" w:rsidRPr="00296B4E" w:rsidRDefault="00296B4E" w:rsidP="00296B4E">
      <w:pPr>
        <w:spacing w:after="0"/>
        <w:rPr>
          <w:rFonts w:ascii="Times New Roman" w:hAnsi="Times New Roman"/>
          <w:color w:val="002060"/>
          <w:sz w:val="26"/>
          <w:szCs w:val="26"/>
        </w:rPr>
      </w:pPr>
    </w:p>
    <w:p w:rsidR="00296B4E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  <w:r w:rsidRPr="00226426">
        <w:rPr>
          <w:rFonts w:ascii="Times New Roman" w:hAnsi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 wp14:anchorId="76A96F50" wp14:editId="5D203E95">
            <wp:simplePos x="0" y="0"/>
            <wp:positionH relativeFrom="column">
              <wp:posOffset>121920</wp:posOffset>
            </wp:positionH>
            <wp:positionV relativeFrom="paragraph">
              <wp:posOffset>114935</wp:posOffset>
            </wp:positionV>
            <wp:extent cx="2449396" cy="2190750"/>
            <wp:effectExtent l="0" t="0" r="8255" b="0"/>
            <wp:wrapNone/>
            <wp:docPr id="5" name="Рисунок 5" descr="C:\Users\26kab\Desktop\plo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6kab\Desktop\plome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9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  <w:r w:rsidRPr="0022642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509B4F" wp14:editId="57630994">
            <wp:simplePos x="0" y="0"/>
            <wp:positionH relativeFrom="column">
              <wp:posOffset>1933575</wp:posOffset>
            </wp:positionH>
            <wp:positionV relativeFrom="paragraph">
              <wp:posOffset>201930</wp:posOffset>
            </wp:positionV>
            <wp:extent cx="2455852" cy="1847850"/>
            <wp:effectExtent l="0" t="0" r="1905" b="0"/>
            <wp:wrapNone/>
            <wp:docPr id="1" name="Рисунок 1" descr="111054_138158504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054_1381585048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5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226426" w:rsidRDefault="00226426" w:rsidP="00296B4E">
      <w:pPr>
        <w:rPr>
          <w:rFonts w:ascii="Times New Roman" w:hAnsi="Times New Roman"/>
          <w:color w:val="002060"/>
          <w:sz w:val="26"/>
          <w:szCs w:val="26"/>
        </w:rPr>
      </w:pPr>
    </w:p>
    <w:p w:rsidR="00656F01" w:rsidRDefault="00656F01" w:rsidP="00656F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lastRenderedPageBreak/>
        <w:t xml:space="preserve">Одна из самых необходимых профессий в коммунальной сфере – </w:t>
      </w:r>
      <w:r w:rsidRPr="00656F01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мастер ЖКХ</w:t>
      </w: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. Это универсальная рабочая 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профессия</w:t>
      </w:r>
      <w:r w:rsidR="004A1F65"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, которая всегда востребована на рынке труда.</w:t>
      </w: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</w:t>
      </w:r>
    </w:p>
    <w:p w:rsidR="004A1F65" w:rsidRPr="004A1F65" w:rsidRDefault="004A1F65" w:rsidP="004A1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4A1F65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Мастер ЖКХ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 - это специалист, занимающийся организацией эксплуатации зданий, сооружений, оборудования и их ремонтом. Получить профессию мастера жилищно-коммунального хозяйства – это уникальная возможность освоить сразу несколько профессий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: сварщика, слесаря, сантехника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В рейтинге профессий </w:t>
      </w:r>
      <w:r w:rsidRPr="004A1F65">
        <w:rPr>
          <w:rFonts w:ascii="Times New Roman" w:eastAsia="Times New Roman" w:hAnsi="Times New Roman"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ТОП-50</w:t>
      </w:r>
      <w:r>
        <w:rPr>
          <w:rFonts w:ascii="Times New Roman" w:eastAsia="Times New Roman" w:hAnsi="Times New Roman"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,</w:t>
      </w:r>
      <w:r w:rsidRPr="004A1F65">
        <w:rPr>
          <w:rFonts w:ascii="Times New Roman" w:eastAsia="Times New Roman" w:hAnsi="Times New Roman"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наиболее востребованных на рынке труда, новых и перспективных профессий, </w:t>
      </w:r>
      <w:r w:rsidRPr="00077FE6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п</w:t>
      </w:r>
      <w:r w:rsidRPr="00077FE6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рофессия сварщика занимает</w:t>
      </w:r>
      <w:r w:rsidRPr="00077FE6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 22 место, </w:t>
      </w:r>
      <w:r w:rsidRPr="00077FE6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слесаря – </w:t>
      </w:r>
      <w:r w:rsidRPr="00077FE6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20 место</w:t>
      </w:r>
      <w:r w:rsidRPr="00077FE6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, сантехника – </w:t>
      </w:r>
      <w:r w:rsidRPr="00077FE6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24 место</w:t>
      </w:r>
      <w:r w:rsidRPr="004A1F65">
        <w:rPr>
          <w:rFonts w:ascii="Times New Roman" w:eastAsia="Times New Roman" w:hAnsi="Times New Roman"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.</w:t>
      </w:r>
    </w:p>
    <w:p w:rsidR="004A1F65" w:rsidRDefault="004A1F65" w:rsidP="004A1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Сфера ЖКХ была, есть и будет. Уже трудно представить дом без коммуникаций: вода, тепло, канализация есть даже в частных домах. 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Все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коммуникации нужно правильно подвести,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а главное, правильно эксплуатировать. </w:t>
      </w:r>
    </w:p>
    <w:p w:rsidR="00BF3DFE" w:rsidRDefault="004A1F65" w:rsidP="004A1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>Если вы любите проектировать конструкции (чертежи деталей) и создавать их - ваша профессия </w:t>
      </w:r>
      <w:proofErr w:type="spellStart"/>
      <w:r w:rsidRPr="004A1F65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электрогазосварщик</w:t>
      </w:r>
      <w:proofErr w:type="spellEnd"/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. </w:t>
      </w:r>
      <w:r w:rsidRPr="00BF3DFE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Электрогазосварщик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- это рабочий, который осуществляет сварку различных изделий из металла: узлов металлоконструкций, трубопровода, деталей машин и механизмов и т.д. </w:t>
      </w:r>
    </w:p>
    <w:p w:rsidR="00BF3DFE" w:rsidRDefault="004A1F65" w:rsidP="004A1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Труд </w:t>
      </w:r>
      <w:r w:rsidRPr="00BF3DFE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слесаря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вообще незаменим и нужен повсеместно. Именно </w:t>
      </w:r>
      <w:r w:rsidRPr="00BF3DFE">
        <w:rPr>
          <w:rFonts w:ascii="Times New Roman" w:eastAsia="Times New Roman" w:hAnsi="Times New Roman"/>
          <w:b/>
          <w:color w:val="244061" w:themeColor="accent1" w:themeShade="80"/>
          <w:sz w:val="26"/>
          <w:szCs w:val="26"/>
          <w:shd w:val="clear" w:color="auto" w:fill="FFFFFF"/>
          <w:lang w:eastAsia="ru-RU"/>
        </w:rPr>
        <w:t>слесарь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 создает условия для комфортного существования в офисах и жилых зданиях. </w:t>
      </w:r>
      <w:r w:rsidRPr="004A1F65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shd w:val="clear" w:color="auto" w:fill="FFFFFF"/>
          <w:lang w:eastAsia="ru-RU"/>
        </w:rPr>
        <w:t>Слесарь-сантехник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 - это рабочий в области эксплуатации, обслуживания и ремонта оборудования жилищно-коммунального хозяйства, санитарно-технических систем центрального отопления, водоснабжения, канализации и водостоков. </w:t>
      </w:r>
    </w:p>
    <w:p w:rsidR="004A1F65" w:rsidRPr="004A1F65" w:rsidRDefault="004A1F65" w:rsidP="004A1F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t xml:space="preserve">На плечах работников жилищно-коммунального хозяйства лежит большой груз ответственности за обеспечение комфортных условий жизни миллионов людей. Работники ЖКХ отвечают за стабильную и бесперебойную работу предприятий и учреждений, больниц и школ. </w:t>
      </w: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  <w:lastRenderedPageBreak/>
        <w:t>Благополучие каждой семьи, тепло каждого дома во многом зависят от устойчивости и надежности этой сферы.</w:t>
      </w:r>
    </w:p>
    <w:p w:rsidR="004A1F65" w:rsidRDefault="004A1F65" w:rsidP="00656F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shd w:val="clear" w:color="auto" w:fill="FFFFFF"/>
          <w:lang w:eastAsia="ru-RU"/>
        </w:rPr>
      </w:pPr>
    </w:p>
    <w:p w:rsidR="004A1F65" w:rsidRDefault="004A1F65" w:rsidP="004A1F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Область профессиональной деятельности выпускников:</w:t>
      </w:r>
    </w:p>
    <w:p w:rsidR="004A1F65" w:rsidRPr="004A1F65" w:rsidRDefault="004A1F65" w:rsidP="004A1F65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строительство и жилищно-коммунальное хозяйство, в том числе: </w:t>
      </w:r>
    </w:p>
    <w:p w:rsidR="00656F01" w:rsidRPr="00656F01" w:rsidRDefault="004A1F65" w:rsidP="004A1F6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9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м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онтаж и ремонт санитарно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-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технологического оборудования;</w:t>
      </w:r>
    </w:p>
    <w:p w:rsidR="00656F01" w:rsidRPr="00656F01" w:rsidRDefault="00656F01" w:rsidP="004A1F6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9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испытание и регулировка трубопроводных систем и аппаратуры, ручная электродуговая и газоэлектрическая сварки</w:t>
      </w:r>
      <w:r w:rsid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.</w:t>
      </w:r>
    </w:p>
    <w:p w:rsidR="00656F01" w:rsidRPr="00656F01" w:rsidRDefault="00656F01" w:rsidP="004A1F65">
      <w:pPr>
        <w:spacing w:after="0" w:line="240" w:lineRule="auto"/>
        <w:ind w:left="9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</w:p>
    <w:p w:rsidR="00BF3DFE" w:rsidRPr="004A1F65" w:rsidRDefault="00BF3DFE" w:rsidP="00BF3DFE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Виды профессиональной деятельности</w:t>
      </w:r>
      <w:r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мастера ЖКХ</w:t>
      </w: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:</w:t>
      </w:r>
    </w:p>
    <w:p w:rsidR="00BF3DFE" w:rsidRPr="004A1F65" w:rsidRDefault="00BF3DFE" w:rsidP="00BF3DFE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Выполнение работ по эксплуатации и ремонту оборудования систем водоснабжения, водоотведения, отопления жилищно-коммунального хозяйства;</w:t>
      </w:r>
    </w:p>
    <w:p w:rsidR="00BF3DFE" w:rsidRPr="004A1F65" w:rsidRDefault="00BF3DFE" w:rsidP="00BF3DFE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Выполнение электрогазосварочных работ при ремонте оборудования систем водоснабжения, водоотведения и отопления.</w:t>
      </w:r>
    </w:p>
    <w:p w:rsidR="00BF3DFE" w:rsidRDefault="00BF3DFE" w:rsidP="004A1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</w:pPr>
    </w:p>
    <w:p w:rsidR="00656F01" w:rsidRPr="00656F01" w:rsidRDefault="00656F01" w:rsidP="004A1F65">
      <w:pPr>
        <w:spacing w:after="0" w:line="240" w:lineRule="auto"/>
        <w:jc w:val="center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 xml:space="preserve">Профессионально </w:t>
      </w:r>
      <w:r w:rsidR="00BF3DFE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>-</w:t>
      </w:r>
      <w:r w:rsidRPr="00656F01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 xml:space="preserve"> квалификационные требования</w:t>
      </w:r>
      <w:r w:rsidR="00BF3DFE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 xml:space="preserve"> мастера ЖКХ</w:t>
      </w:r>
      <w:r w:rsidRPr="00656F01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>:</w:t>
      </w:r>
    </w:p>
    <w:p w:rsidR="00656F01" w:rsidRPr="00656F01" w:rsidRDefault="00656F01" w:rsidP="004A1F6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должен знать устройство, принцип работы и технические характеристики систем отопления</w:t>
      </w:r>
      <w:r w:rsidR="00BF3DFE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,</w:t>
      </w: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водоснабжения</w:t>
      </w:r>
      <w:r w:rsid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и </w:t>
      </w:r>
      <w:proofErr w:type="gramStart"/>
      <w:r w:rsid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водоотведения</w:t>
      </w: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,  устройство</w:t>
      </w:r>
      <w:proofErr w:type="gramEnd"/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сварочных машин и аппаратуры, технологические приемы сварки наплавки деталей;</w:t>
      </w:r>
    </w:p>
    <w:p w:rsidR="00656F01" w:rsidRPr="00656F01" w:rsidRDefault="00BF3DFE" w:rsidP="004A1F6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должен 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уметь выполнять работы по монтажу систем отопления</w:t>
      </w:r>
      <w:r w:rsid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,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водоснабжения</w:t>
      </w:r>
      <w:r w:rsidR="004A1F65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и водоотведения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,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производить ручную, дуговую, газовую сварку металлических узлов и конструкций.</w:t>
      </w:r>
    </w:p>
    <w:p w:rsidR="004A1F65" w:rsidRDefault="004A1F65" w:rsidP="004A1F65">
      <w:pPr>
        <w:pStyle w:val="a6"/>
        <w:spacing w:after="0" w:line="240" w:lineRule="auto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656F01" w:rsidRPr="004A1F65" w:rsidRDefault="00656F01" w:rsidP="004A1F65">
      <w:pPr>
        <w:pStyle w:val="a6"/>
        <w:spacing w:after="0" w:line="240" w:lineRule="auto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Профессионально важные качества </w:t>
      </w:r>
      <w:r w:rsidR="00BF3DFE">
        <w:rPr>
          <w:rFonts w:ascii="Times New Roman" w:hAnsi="Times New Roman"/>
          <w:b/>
          <w:color w:val="244061" w:themeColor="accent1" w:themeShade="80"/>
          <w:sz w:val="26"/>
          <w:szCs w:val="26"/>
        </w:rPr>
        <w:t>мастера ЖКХ</w:t>
      </w: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: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нервно–психическая устойчивость;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физическая выносливость;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lastRenderedPageBreak/>
        <w:t>наглядно-образное, техническое мышление;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пространственное воображение;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способность к концентрации и распределению внимания;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развитая зрительно-двигательная координация;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подвижность кистей рук;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терпение, внимательность, аккуратность;</w:t>
      </w:r>
    </w:p>
    <w:p w:rsidR="00656F01" w:rsidRPr="00656F01" w:rsidRDefault="00656F01" w:rsidP="004A1F65">
      <w:pPr>
        <w:numPr>
          <w:ilvl w:val="0"/>
          <w:numId w:val="31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ответственность.</w:t>
      </w:r>
    </w:p>
    <w:p w:rsidR="004A1F65" w:rsidRDefault="004A1F65" w:rsidP="004A1F65">
      <w:pPr>
        <w:spacing w:after="0" w:line="240" w:lineRule="auto"/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</w:pPr>
    </w:p>
    <w:p w:rsidR="00656F01" w:rsidRPr="00656F01" w:rsidRDefault="00656F01" w:rsidP="004A1F65">
      <w:pPr>
        <w:spacing w:after="0" w:line="240" w:lineRule="auto"/>
        <w:jc w:val="center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b/>
          <w:bCs/>
          <w:color w:val="244061" w:themeColor="accent1" w:themeShade="80"/>
          <w:sz w:val="26"/>
          <w:szCs w:val="26"/>
          <w:lang w:eastAsia="ru-RU"/>
        </w:rPr>
        <w:t>Противопоказания:</w:t>
      </w:r>
    </w:p>
    <w:p w:rsidR="00656F01" w:rsidRPr="00656F01" w:rsidRDefault="004A1F65" w:rsidP="004A1F65">
      <w:pPr>
        <w:numPr>
          <w:ilvl w:val="0"/>
          <w:numId w:val="32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заболевания органов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зрени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я</w:t>
      </w:r>
      <w:r w:rsidR="00656F01"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;</w:t>
      </w:r>
    </w:p>
    <w:p w:rsidR="00656F01" w:rsidRPr="00656F01" w:rsidRDefault="00656F01" w:rsidP="004A1F65">
      <w:pPr>
        <w:numPr>
          <w:ilvl w:val="0"/>
          <w:numId w:val="32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тяжелые поражения суставов и позвоночника;</w:t>
      </w:r>
    </w:p>
    <w:p w:rsidR="00656F01" w:rsidRPr="00656F01" w:rsidRDefault="00656F01" w:rsidP="004A1F65">
      <w:pPr>
        <w:numPr>
          <w:ilvl w:val="0"/>
          <w:numId w:val="32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заболевания, проявляющиеся приступами головокружения и потерей сознания;</w:t>
      </w:r>
    </w:p>
    <w:p w:rsidR="00656F01" w:rsidRPr="00656F01" w:rsidRDefault="00656F01" w:rsidP="004A1F65">
      <w:pPr>
        <w:numPr>
          <w:ilvl w:val="0"/>
          <w:numId w:val="32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хронические заболевания легких;</w:t>
      </w:r>
    </w:p>
    <w:p w:rsidR="00656F01" w:rsidRPr="00656F01" w:rsidRDefault="00656F01" w:rsidP="004A1F65">
      <w:pPr>
        <w:numPr>
          <w:ilvl w:val="0"/>
          <w:numId w:val="32"/>
        </w:numPr>
        <w:spacing w:after="0" w:line="240" w:lineRule="auto"/>
        <w:ind w:left="450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заболевания кожи.</w:t>
      </w:r>
    </w:p>
    <w:p w:rsidR="00656F01" w:rsidRPr="004A1F65" w:rsidRDefault="00656F01" w:rsidP="004A1F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C01E95" w:rsidRPr="004A1F65" w:rsidRDefault="00451962" w:rsidP="004A1F65">
      <w:pPr>
        <w:spacing w:after="0" w:line="240" w:lineRule="auto"/>
        <w:jc w:val="center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bookmarkStart w:id="0" w:name="_GoBack"/>
      <w:bookmarkEnd w:id="0"/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За время обучения обучающиеся изучают:</w:t>
      </w:r>
    </w:p>
    <w:p w:rsidR="00451962" w:rsidRPr="004A1F65" w:rsidRDefault="00451962" w:rsidP="004A1F65">
      <w:pPr>
        <w:spacing w:after="0" w:line="240" w:lineRule="auto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а)</w:t>
      </w:r>
      <w:r w:rsidR="00E03B23"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Общеобразовательные дисциплины:</w:t>
      </w:r>
    </w:p>
    <w:p w:rsidR="00E03B23" w:rsidRPr="004A1F65" w:rsidRDefault="0054070B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ОП.01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Техническое черчение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4070B" w:rsidRPr="004A1F65" w:rsidRDefault="0054070B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ОП.02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Основы электротехники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4070B" w:rsidRPr="004A1F65" w:rsidRDefault="0054070B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ОП.03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Безопасность жизнедеятельности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4070B" w:rsidRPr="004A1F65" w:rsidRDefault="0054070B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ОП.04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Физическая культура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4070B" w:rsidRPr="004A1F65" w:rsidRDefault="0054070B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ОП.05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Иностранный язык в профессиональной деятельности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4070B" w:rsidRPr="004A1F65" w:rsidRDefault="00505198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ОП.06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Автоматизация производства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;</w:t>
      </w:r>
    </w:p>
    <w:p w:rsidR="00505198" w:rsidRPr="004A1F65" w:rsidRDefault="00505198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ОП.07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Материаловедение;</w:t>
      </w:r>
    </w:p>
    <w:p w:rsidR="00505198" w:rsidRPr="004A1F65" w:rsidRDefault="00505198" w:rsidP="004A1F65">
      <w:pPr>
        <w:pStyle w:val="a6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ОП.08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Психология общения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.</w:t>
      </w:r>
    </w:p>
    <w:p w:rsidR="0054070B" w:rsidRPr="004A1F65" w:rsidRDefault="0054070B" w:rsidP="004A1F65">
      <w:pPr>
        <w:spacing w:after="0" w:line="240" w:lineRule="auto"/>
        <w:ind w:left="426" w:hanging="142"/>
        <w:rPr>
          <w:rFonts w:ascii="Times New Roman" w:hAnsi="Times New Roman"/>
          <w:color w:val="244061" w:themeColor="accent1" w:themeShade="80"/>
          <w:sz w:val="26"/>
          <w:szCs w:val="26"/>
        </w:rPr>
      </w:pPr>
    </w:p>
    <w:p w:rsidR="00451962" w:rsidRPr="004A1F65" w:rsidRDefault="00E03B23" w:rsidP="004A1F65">
      <w:pPr>
        <w:spacing w:after="0" w:line="240" w:lineRule="auto"/>
        <w:ind w:left="44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б</w:t>
      </w:r>
      <w:r w:rsidR="00451962"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) Профессиональные модули:</w:t>
      </w:r>
    </w:p>
    <w:p w:rsidR="009E0FB6" w:rsidRPr="004A1F65" w:rsidRDefault="00505198" w:rsidP="004A1F65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ПМ.01 </w:t>
      </w:r>
      <w:r w:rsidR="009E0FB6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Выполнение работ по эксплуатации и ремонту оборудования систем водоснабжения, водоотведения, отопления жилищно-коммунального хозяйства;</w:t>
      </w:r>
    </w:p>
    <w:p w:rsidR="009E0FB6" w:rsidRPr="004A1F65" w:rsidRDefault="009E0FB6" w:rsidP="004A1F65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lastRenderedPageBreak/>
        <w:t>ПМ.02 Выполнение электрогазосварочных работ при ремонте оборудования систем водоснабжения, водоотведения и отопления.</w:t>
      </w:r>
    </w:p>
    <w:p w:rsidR="009E0FB6" w:rsidRPr="004A1F65" w:rsidRDefault="009E0FB6" w:rsidP="004A1F65">
      <w:pPr>
        <w:spacing w:after="0" w:line="240" w:lineRule="auto"/>
        <w:ind w:left="44" w:firstLine="523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</w:p>
    <w:p w:rsidR="00451962" w:rsidRPr="004A1F65" w:rsidRDefault="00451962" w:rsidP="004A1F65">
      <w:pPr>
        <w:spacing w:after="0" w:line="240" w:lineRule="auto"/>
        <w:ind w:left="44" w:firstLine="523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По окончанию </w:t>
      </w:r>
      <w:proofErr w:type="gramStart"/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изучения каждого </w:t>
      </w:r>
      <w:r w:rsidR="00A3363C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профессионального 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модуля</w:t>
      </w:r>
      <w:proofErr w:type="gramEnd"/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обучающиеся проходят </w:t>
      </w: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учебную практику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в учебных кабинетах, лабораториях и цехах колледжа, </w:t>
      </w: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производственную практику</w:t>
      </w:r>
      <w:r w:rsidR="006D1C35"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-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в предприятиях, </w:t>
      </w:r>
      <w:r w:rsidR="00A3363C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организациях,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офисах города. </w:t>
      </w:r>
    </w:p>
    <w:p w:rsidR="00A3363C" w:rsidRPr="004A1F65" w:rsidRDefault="00A3363C" w:rsidP="004A1F65">
      <w:pPr>
        <w:spacing w:after="0" w:line="240" w:lineRule="auto"/>
        <w:ind w:left="44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6D1C35" w:rsidRDefault="006D1C35" w:rsidP="004A1F65">
      <w:pPr>
        <w:spacing w:after="0" w:line="240" w:lineRule="auto"/>
        <w:ind w:left="44" w:firstLine="523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Fonts w:ascii="Times New Roman" w:hAnsi="Times New Roman"/>
          <w:b/>
          <w:color w:val="244061" w:themeColor="accent1" w:themeShade="80"/>
          <w:sz w:val="26"/>
          <w:szCs w:val="26"/>
        </w:rPr>
        <w:t>Форма государственной итоговой аттестации</w:t>
      </w:r>
      <w:r w:rsidRPr="004A1F65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 – защита выпускной квалификационной работы в виде </w:t>
      </w:r>
      <w:r w:rsidR="00A3363C" w:rsidRPr="004A1F65">
        <w:rPr>
          <w:rFonts w:ascii="Times New Roman" w:hAnsi="Times New Roman"/>
          <w:color w:val="244061" w:themeColor="accent1" w:themeShade="80"/>
          <w:sz w:val="26"/>
          <w:szCs w:val="26"/>
        </w:rPr>
        <w:t>демонстрационного экзамена.</w:t>
      </w:r>
    </w:p>
    <w:p w:rsidR="004A1F65" w:rsidRDefault="004A1F65" w:rsidP="004A1F65">
      <w:pPr>
        <w:spacing w:after="0" w:line="240" w:lineRule="auto"/>
        <w:ind w:left="44" w:firstLine="523"/>
        <w:jc w:val="both"/>
        <w:rPr>
          <w:rFonts w:ascii="Times New Roman" w:hAnsi="Times New Roman"/>
          <w:sz w:val="26"/>
          <w:szCs w:val="26"/>
        </w:rPr>
      </w:pPr>
    </w:p>
    <w:p w:rsidR="004A1F65" w:rsidRPr="004A1F65" w:rsidRDefault="004A1F65" w:rsidP="004A1F65">
      <w:pPr>
        <w:spacing w:after="0" w:line="240" w:lineRule="auto"/>
        <w:ind w:left="44" w:firstLine="523"/>
        <w:jc w:val="center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4A1F65">
        <w:rPr>
          <w:rStyle w:val="a7"/>
          <w:rFonts w:ascii="Times New Roman" w:hAnsi="Times New Roman"/>
          <w:color w:val="244061" w:themeColor="accent1" w:themeShade="80"/>
          <w:sz w:val="26"/>
          <w:szCs w:val="26"/>
          <w:shd w:val="clear" w:color="auto" w:fill="FFFFFF"/>
        </w:rPr>
        <w:t>Области применения профессии: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организациях, обеспечивающих контроль строительства и обслуживания жилых комплексов на строящихся объектах;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эксплуатационных отделах на заводах;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предприятиях, в офисах (где требуется постоянный контроль систем отопительного</w:t>
      </w:r>
      <w:r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и</w:t>
      </w: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 xml:space="preserve"> сантехнического и оборудования);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конструкторских бюро;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ТСЖ, ЖКО, УК и пр.;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ремонтных мастерских;</w:t>
      </w:r>
    </w:p>
    <w:p w:rsidR="004A1F65" w:rsidRPr="00656F01" w:rsidRDefault="004A1F65" w:rsidP="004A1F65">
      <w:pPr>
        <w:numPr>
          <w:ilvl w:val="0"/>
          <w:numId w:val="33"/>
        </w:numPr>
        <w:spacing w:after="0" w:line="240" w:lineRule="auto"/>
        <w:ind w:left="450"/>
        <w:jc w:val="both"/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</w:pPr>
      <w:r w:rsidRPr="00656F01">
        <w:rPr>
          <w:rFonts w:ascii="Times New Roman" w:eastAsia="Times New Roman" w:hAnsi="Times New Roman"/>
          <w:color w:val="244061" w:themeColor="accent1" w:themeShade="80"/>
          <w:sz w:val="26"/>
          <w:szCs w:val="26"/>
          <w:lang w:eastAsia="ru-RU"/>
        </w:rPr>
        <w:t>в частных компаниях по бытовому ремонту.</w:t>
      </w:r>
    </w:p>
    <w:p w:rsidR="004A1F65" w:rsidRPr="004A1F65" w:rsidRDefault="004A1F65" w:rsidP="004A1F65">
      <w:pPr>
        <w:spacing w:after="0" w:line="240" w:lineRule="auto"/>
        <w:ind w:left="44" w:firstLine="523"/>
        <w:jc w:val="both"/>
        <w:rPr>
          <w:rFonts w:ascii="Times New Roman" w:hAnsi="Times New Roman"/>
          <w:color w:val="244061" w:themeColor="accent1" w:themeShade="80"/>
          <w:sz w:val="26"/>
          <w:szCs w:val="26"/>
        </w:rPr>
      </w:pPr>
    </w:p>
    <w:sectPr w:rsidR="004A1F65" w:rsidRPr="004A1F65" w:rsidSect="00E03B2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5A3"/>
    <w:multiLevelType w:val="hybridMultilevel"/>
    <w:tmpl w:val="679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B83"/>
    <w:multiLevelType w:val="hybridMultilevel"/>
    <w:tmpl w:val="91329AE4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E94"/>
    <w:multiLevelType w:val="hybridMultilevel"/>
    <w:tmpl w:val="CB1473DE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717AA"/>
    <w:multiLevelType w:val="hybridMultilevel"/>
    <w:tmpl w:val="F0EEA124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8B5"/>
    <w:multiLevelType w:val="hybridMultilevel"/>
    <w:tmpl w:val="31BA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FEC"/>
    <w:multiLevelType w:val="multilevel"/>
    <w:tmpl w:val="51F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15136"/>
    <w:multiLevelType w:val="hybridMultilevel"/>
    <w:tmpl w:val="9364D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2B1B"/>
    <w:multiLevelType w:val="multilevel"/>
    <w:tmpl w:val="C9B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84BED"/>
    <w:multiLevelType w:val="multilevel"/>
    <w:tmpl w:val="0022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562C1"/>
    <w:multiLevelType w:val="hybridMultilevel"/>
    <w:tmpl w:val="B35E9DBC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285D"/>
    <w:multiLevelType w:val="hybridMultilevel"/>
    <w:tmpl w:val="7B68C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41207"/>
    <w:multiLevelType w:val="hybridMultilevel"/>
    <w:tmpl w:val="7AF473A0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2BAA"/>
    <w:multiLevelType w:val="hybridMultilevel"/>
    <w:tmpl w:val="B6B4A11A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948F1"/>
    <w:multiLevelType w:val="multilevel"/>
    <w:tmpl w:val="12F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71738"/>
    <w:multiLevelType w:val="hybridMultilevel"/>
    <w:tmpl w:val="CA2C711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046614"/>
    <w:multiLevelType w:val="hybridMultilevel"/>
    <w:tmpl w:val="A33E2E4C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D687C"/>
    <w:multiLevelType w:val="hybridMultilevel"/>
    <w:tmpl w:val="3AECE63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E3E24"/>
    <w:multiLevelType w:val="hybridMultilevel"/>
    <w:tmpl w:val="6FA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C6534"/>
    <w:multiLevelType w:val="hybridMultilevel"/>
    <w:tmpl w:val="7188076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563212C8"/>
    <w:multiLevelType w:val="hybridMultilevel"/>
    <w:tmpl w:val="86C6C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15CA8"/>
    <w:multiLevelType w:val="hybridMultilevel"/>
    <w:tmpl w:val="B5D4F41A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72B9A"/>
    <w:multiLevelType w:val="hybridMultilevel"/>
    <w:tmpl w:val="DE28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30EF1"/>
    <w:multiLevelType w:val="hybridMultilevel"/>
    <w:tmpl w:val="D60ADF24"/>
    <w:lvl w:ilvl="0" w:tplc="9B3A66A8">
      <w:numFmt w:val="bullet"/>
      <w:lvlText w:val="•"/>
      <w:lvlJc w:val="left"/>
      <w:pPr>
        <w:ind w:left="764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>
    <w:nsid w:val="75412087"/>
    <w:multiLevelType w:val="hybridMultilevel"/>
    <w:tmpl w:val="0824892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C26E2"/>
    <w:multiLevelType w:val="multilevel"/>
    <w:tmpl w:val="ED0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75255"/>
    <w:multiLevelType w:val="hybridMultilevel"/>
    <w:tmpl w:val="824037E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05733"/>
    <w:multiLevelType w:val="hybridMultilevel"/>
    <w:tmpl w:val="F9500808"/>
    <w:lvl w:ilvl="0" w:tplc="3D681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E58FF"/>
    <w:multiLevelType w:val="hybridMultilevel"/>
    <w:tmpl w:val="EB6E5976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7"/>
  </w:num>
  <w:num w:numId="5">
    <w:abstractNumId w:val="25"/>
  </w:num>
  <w:num w:numId="6">
    <w:abstractNumId w:val="11"/>
  </w:num>
  <w:num w:numId="7">
    <w:abstractNumId w:val="18"/>
  </w:num>
  <w:num w:numId="8">
    <w:abstractNumId w:val="19"/>
  </w:num>
  <w:num w:numId="9">
    <w:abstractNumId w:val="30"/>
  </w:num>
  <w:num w:numId="10">
    <w:abstractNumId w:val="24"/>
  </w:num>
  <w:num w:numId="11">
    <w:abstractNumId w:val="1"/>
  </w:num>
  <w:num w:numId="12">
    <w:abstractNumId w:val="31"/>
  </w:num>
  <w:num w:numId="13">
    <w:abstractNumId w:val="28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6"/>
  </w:num>
  <w:num w:numId="19">
    <w:abstractNumId w:val="10"/>
  </w:num>
  <w:num w:numId="20">
    <w:abstractNumId w:val="26"/>
  </w:num>
  <w:num w:numId="21">
    <w:abstractNumId w:val="0"/>
  </w:num>
  <w:num w:numId="22">
    <w:abstractNumId w:val="22"/>
  </w:num>
  <w:num w:numId="23">
    <w:abstractNumId w:val="15"/>
  </w:num>
  <w:num w:numId="24">
    <w:abstractNumId w:val="9"/>
  </w:num>
  <w:num w:numId="25">
    <w:abstractNumId w:val="3"/>
  </w:num>
  <w:num w:numId="26">
    <w:abstractNumId w:val="32"/>
  </w:num>
  <w:num w:numId="27">
    <w:abstractNumId w:val="27"/>
  </w:num>
  <w:num w:numId="28">
    <w:abstractNumId w:val="21"/>
  </w:num>
  <w:num w:numId="29">
    <w:abstractNumId w:val="13"/>
  </w:num>
  <w:num w:numId="30">
    <w:abstractNumId w:val="7"/>
  </w:num>
  <w:num w:numId="31">
    <w:abstractNumId w:val="29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77FE6"/>
    <w:rsid w:val="000A012D"/>
    <w:rsid w:val="000A31BD"/>
    <w:rsid w:val="000B5B21"/>
    <w:rsid w:val="000E006F"/>
    <w:rsid w:val="00124148"/>
    <w:rsid w:val="0013501E"/>
    <w:rsid w:val="001357E9"/>
    <w:rsid w:val="00183067"/>
    <w:rsid w:val="001B641B"/>
    <w:rsid w:val="001F3A0A"/>
    <w:rsid w:val="00217E7C"/>
    <w:rsid w:val="00226426"/>
    <w:rsid w:val="002312E1"/>
    <w:rsid w:val="00245149"/>
    <w:rsid w:val="00282E65"/>
    <w:rsid w:val="00296B4E"/>
    <w:rsid w:val="002C1CEA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F38A0"/>
    <w:rsid w:val="003F7270"/>
    <w:rsid w:val="00420543"/>
    <w:rsid w:val="00443FB6"/>
    <w:rsid w:val="00451962"/>
    <w:rsid w:val="00455550"/>
    <w:rsid w:val="00481EE2"/>
    <w:rsid w:val="00484D0E"/>
    <w:rsid w:val="004A1C8E"/>
    <w:rsid w:val="004A1F65"/>
    <w:rsid w:val="00505198"/>
    <w:rsid w:val="0054070B"/>
    <w:rsid w:val="00556622"/>
    <w:rsid w:val="00562FB4"/>
    <w:rsid w:val="00592F3A"/>
    <w:rsid w:val="005A326B"/>
    <w:rsid w:val="005B6AA8"/>
    <w:rsid w:val="00602F37"/>
    <w:rsid w:val="006244E2"/>
    <w:rsid w:val="00644AD3"/>
    <w:rsid w:val="00656F01"/>
    <w:rsid w:val="006828DA"/>
    <w:rsid w:val="00687CC2"/>
    <w:rsid w:val="006C1614"/>
    <w:rsid w:val="006D1C35"/>
    <w:rsid w:val="00760633"/>
    <w:rsid w:val="0076487A"/>
    <w:rsid w:val="0079081C"/>
    <w:rsid w:val="00790917"/>
    <w:rsid w:val="00795BBC"/>
    <w:rsid w:val="007F0388"/>
    <w:rsid w:val="007F5BE1"/>
    <w:rsid w:val="00810D2F"/>
    <w:rsid w:val="00812CA2"/>
    <w:rsid w:val="00851F58"/>
    <w:rsid w:val="0092035B"/>
    <w:rsid w:val="0095488D"/>
    <w:rsid w:val="009761F6"/>
    <w:rsid w:val="009A1DD3"/>
    <w:rsid w:val="009B775B"/>
    <w:rsid w:val="009E0FB6"/>
    <w:rsid w:val="00A0410D"/>
    <w:rsid w:val="00A1224F"/>
    <w:rsid w:val="00A3363C"/>
    <w:rsid w:val="00A4165D"/>
    <w:rsid w:val="00AA60B1"/>
    <w:rsid w:val="00AC5259"/>
    <w:rsid w:val="00AD0D21"/>
    <w:rsid w:val="00AD27E9"/>
    <w:rsid w:val="00AD5E14"/>
    <w:rsid w:val="00B23DF2"/>
    <w:rsid w:val="00B242B5"/>
    <w:rsid w:val="00B30FA2"/>
    <w:rsid w:val="00B66F9D"/>
    <w:rsid w:val="00B95C76"/>
    <w:rsid w:val="00B96438"/>
    <w:rsid w:val="00BD28BE"/>
    <w:rsid w:val="00BE3CEE"/>
    <w:rsid w:val="00BF3DFE"/>
    <w:rsid w:val="00C01E95"/>
    <w:rsid w:val="00C01F1A"/>
    <w:rsid w:val="00C069E8"/>
    <w:rsid w:val="00C325AE"/>
    <w:rsid w:val="00C446D5"/>
    <w:rsid w:val="00C83E8B"/>
    <w:rsid w:val="00C92609"/>
    <w:rsid w:val="00CB10BA"/>
    <w:rsid w:val="00D151D9"/>
    <w:rsid w:val="00DF215A"/>
    <w:rsid w:val="00E03B23"/>
    <w:rsid w:val="00E37627"/>
    <w:rsid w:val="00E37C83"/>
    <w:rsid w:val="00EA4869"/>
    <w:rsid w:val="00EC62B1"/>
    <w:rsid w:val="00F22D88"/>
    <w:rsid w:val="00F31229"/>
    <w:rsid w:val="00F66FB5"/>
    <w:rsid w:val="00FA4EFE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BD59-D23F-4B67-9E21-F94E28A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3F7270"/>
    <w:pPr>
      <w:ind w:left="720"/>
      <w:contextualSpacing/>
    </w:pPr>
  </w:style>
  <w:style w:type="character" w:styleId="a7">
    <w:name w:val="Strong"/>
    <w:basedOn w:val="a0"/>
    <w:uiPriority w:val="22"/>
    <w:qFormat/>
    <w:rsid w:val="004A1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26kab</cp:lastModifiedBy>
  <cp:revision>23</cp:revision>
  <cp:lastPrinted>2017-04-24T13:08:00Z</cp:lastPrinted>
  <dcterms:created xsi:type="dcterms:W3CDTF">2016-03-22T12:10:00Z</dcterms:created>
  <dcterms:modified xsi:type="dcterms:W3CDTF">2021-02-17T13:16:00Z</dcterms:modified>
</cp:coreProperties>
</file>